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C2F" w:rsidRDefault="00DC0C2F" w:rsidP="00DC0C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(Articolo pubblicato sul sito “Palazzo Tenta 39” di Bagnoli Irpino il </w:t>
      </w:r>
      <w:r w:rsidR="00927FBE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4D4D34">
        <w:rPr>
          <w:rFonts w:ascii="Arial" w:hAnsi="Arial" w:cs="Arial"/>
          <w:b/>
          <w:bCs/>
          <w:color w:val="000000"/>
          <w:sz w:val="20"/>
          <w:szCs w:val="20"/>
        </w:rPr>
        <w:t>9</w:t>
      </w:r>
      <w:bookmarkStart w:id="0" w:name="_GoBack"/>
      <w:bookmarkEnd w:id="0"/>
      <w:r w:rsidR="007A4682">
        <w:rPr>
          <w:rFonts w:ascii="Arial" w:hAnsi="Arial" w:cs="Arial"/>
          <w:b/>
          <w:bCs/>
          <w:color w:val="000000"/>
          <w:sz w:val="20"/>
          <w:szCs w:val="20"/>
        </w:rPr>
        <w:t>.08</w:t>
      </w:r>
      <w:r>
        <w:rPr>
          <w:rFonts w:ascii="Arial" w:hAnsi="Arial" w:cs="Arial"/>
          <w:b/>
          <w:bCs/>
          <w:color w:val="000000"/>
          <w:sz w:val="20"/>
          <w:szCs w:val="20"/>
        </w:rPr>
        <w:t>.2016)</w:t>
      </w:r>
    </w:p>
    <w:p w:rsidR="004D4D34" w:rsidRPr="004D4D34" w:rsidRDefault="004D4D34" w:rsidP="004D4D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it-IT"/>
        </w:rPr>
      </w:pPr>
      <w:r w:rsidRPr="004D4D34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it-IT"/>
        </w:rPr>
        <w:t>“Irpinia Madre contemporanea” da Gesualdo a Teora …</w:t>
      </w:r>
    </w:p>
    <w:p w:rsidR="004D4D34" w:rsidRPr="004D4D34" w:rsidRDefault="004D4D34" w:rsidP="004D4D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4D3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it-IT"/>
        </w:rPr>
        <w:t>19.08.2016, Articolo di Giuseppe Pagnotta</w:t>
      </w:r>
      <w:r w:rsidRPr="004D4D34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 xml:space="preserve"> </w:t>
      </w:r>
      <w:r w:rsidRPr="004D4D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(dal sito </w:t>
      </w:r>
      <w:hyperlink r:id="rId5" w:history="1">
        <w:r w:rsidRPr="004D4D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www.orticalab.it</w:t>
        </w:r>
      </w:hyperlink>
      <w:r w:rsidRPr="004D4D34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</w:p>
    <w:p w:rsidR="004D4D34" w:rsidRPr="004D4D34" w:rsidRDefault="004D4D34" w:rsidP="004D4D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4D3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… la transustanziazione del Principe Madrigale ne li </w:t>
      </w:r>
      <w:proofErr w:type="spellStart"/>
      <w:r w:rsidRPr="004D4D3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Squacqualacchiun</w:t>
      </w:r>
      <w:proofErr w:type="spellEnd"/>
      <w:r w:rsidRPr="004D4D3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!</w:t>
      </w:r>
    </w:p>
    <w:p w:rsidR="004D4D34" w:rsidRPr="004D4D34" w:rsidRDefault="004D4D34" w:rsidP="004D4D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4D34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it-IT"/>
        </w:rPr>
        <w:drawing>
          <wp:anchor distT="0" distB="0" distL="114300" distR="114300" simplePos="0" relativeHeight="251658240" behindDoc="0" locked="0" layoutInCell="1" allowOverlap="1" wp14:anchorId="1A85AC2B" wp14:editId="152A9B68">
            <wp:simplePos x="0" y="0"/>
            <wp:positionH relativeFrom="column">
              <wp:posOffset>3810</wp:posOffset>
            </wp:positionH>
            <wp:positionV relativeFrom="paragraph">
              <wp:posOffset>94615</wp:posOffset>
            </wp:positionV>
            <wp:extent cx="2857500" cy="1771650"/>
            <wp:effectExtent l="0" t="0" r="0" b="0"/>
            <wp:wrapSquare wrapText="bothSides"/>
            <wp:docPr id="6" name="Immagine 6" descr="carlo-gesualdo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lo-gesualdo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D34">
        <w:rPr>
          <w:rFonts w:ascii="Times New Roman" w:eastAsia="Times New Roman" w:hAnsi="Times New Roman" w:cs="Times New Roman"/>
          <w:sz w:val="24"/>
          <w:szCs w:val="24"/>
          <w:lang w:eastAsia="it-IT"/>
        </w:rPr>
        <w:t>La Regione Campania ha pubblicato, non più tardi di una settimana fa, l’elenco degli eventi turistici e culturali finanziati con fondi per lo sviluppo turistico, anche l’Irpinia avrà i suoi cartelloni ricchi di iniziative tese a far uscire la nostra terra dal suo atavico isolamento.</w:t>
      </w:r>
    </w:p>
    <w:p w:rsidR="004D4D34" w:rsidRPr="004D4D34" w:rsidRDefault="004D4D34" w:rsidP="004D4D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4D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così, tra illustri esclusi e qualche sorprendente new entry, ecco spuntare due progetti approvati sui quali in questi giorni si concentra in particolar modo l’attenzione degli analisti e di ogni branca del sapere. Innanzitutto, la rassegna “Irpinia Madre – Contemporanea” trova sì una riconferma ma, udite </w:t>
      </w:r>
      <w:proofErr w:type="spellStart"/>
      <w:r w:rsidRPr="004D4D34">
        <w:rPr>
          <w:rFonts w:ascii="Times New Roman" w:eastAsia="Times New Roman" w:hAnsi="Times New Roman" w:cs="Times New Roman"/>
          <w:sz w:val="24"/>
          <w:szCs w:val="24"/>
          <w:lang w:eastAsia="it-IT"/>
        </w:rPr>
        <w:t>udite</w:t>
      </w:r>
      <w:proofErr w:type="spellEnd"/>
      <w:r w:rsidRPr="004D4D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non avrà più come paese capofila né ospitante il Comune di Gesualdo bensì Teora, amena località divenuta miracolosamente da qualche tempo destinataria di innumerevoli finanziamenti provinciali e ora anche regionali dopo le elezioni amministrative. L’altro cartellone, denominato “Terra, grano, sapori nell’Irpinia della devozione”, vede come paese capofila </w:t>
      </w:r>
      <w:proofErr w:type="spellStart"/>
      <w:r w:rsidRPr="004D4D34">
        <w:rPr>
          <w:rFonts w:ascii="Times New Roman" w:eastAsia="Times New Roman" w:hAnsi="Times New Roman" w:cs="Times New Roman"/>
          <w:sz w:val="24"/>
          <w:szCs w:val="24"/>
          <w:lang w:eastAsia="it-IT"/>
        </w:rPr>
        <w:t>nientepopodimenoche</w:t>
      </w:r>
      <w:proofErr w:type="spellEnd"/>
      <w:r w:rsidRPr="004D4D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Mirabella Eclano, noto centro agricolo (a quanto pare!) e in particolar modo cerealicolo con importanti santuari meta di pellegrinaggi da secoli!</w:t>
      </w:r>
    </w:p>
    <w:p w:rsidR="004D4D34" w:rsidRPr="004D4D34" w:rsidRDefault="004D4D34" w:rsidP="004D4D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4D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Ora, tralasciando l’ultima kermesse della quale poco o nulla ancora si sa, è il primo evento che ha destato non poco scalpore, </w:t>
      </w:r>
      <w:hyperlink r:id="rId8" w:tgtFrame="_blank" w:history="1">
        <w:r w:rsidRPr="004D4D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in particolare se lo si ricollega agli strali che non più di due mesi fa Antonia De Mita rivolse al Sindaco di Gesualdo</w:t>
        </w:r>
      </w:hyperlink>
      <w:r w:rsidRPr="004D4D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reo di aver oscurato per qualche millisecondo la magnificenza della bell’Antonia e, probabilmente, di non essersi inchinato abbastanza durante il rito della </w:t>
      </w:r>
      <w:proofErr w:type="spellStart"/>
      <w:r w:rsidRPr="004D4D34">
        <w:rPr>
          <w:rFonts w:ascii="Times New Roman" w:eastAsia="Times New Roman" w:hAnsi="Times New Roman" w:cs="Times New Roman"/>
          <w:sz w:val="24"/>
          <w:szCs w:val="24"/>
          <w:lang w:eastAsia="it-IT"/>
        </w:rPr>
        <w:t>proscinèsi</w:t>
      </w:r>
      <w:proofErr w:type="spellEnd"/>
      <w:r w:rsidRPr="004D4D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quel di Nusco.</w:t>
      </w:r>
    </w:p>
    <w:p w:rsidR="004D4D34" w:rsidRPr="004D4D34" w:rsidRDefault="004D4D34" w:rsidP="004D4D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4D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Povero Principe dei Musici! Neppure i resti mortali potranno ancora trovar pace, le sue ossa si staranno rivoltando facendo spaventare gli ignari visitatori della Chiesa del Gesù Nuovo a Napoli, le vecchiette fuggono dalla Chiesa di Santa Maria delle Grazie a Gesualdo, l’inquietudine del Principe continua! Ma perché? Da sempre tormentato da continui malesseri nel corpo e nella mente che lo rendevano cupo e malinconico, perseguitato dal ricordo del duplice efferato delitto d’onore, angosciato per la morte prematura del figlioletto Alfonsino, il Principe è stato studiato, psicanalizzato, scandagliato. Nessuno è riuscito però a trovare la vera ragione del turbamento dell’animo che ha generato gli splendidi e sempiterni madrigali. In realtà la spiegazione ora ce l’abbiamo e, pensate un po’, era proprio lì, dietro l’angolo. Ma quale rimorso per l’assassinio della moglie e dell’amante! In realtà i disturbi nevrotici, le allucinazioni frequenti che affliggevano Carlo Gesualdo, le pratiche autolesionistiche, tutto è riconducibile a …. </w:t>
      </w:r>
      <w:proofErr w:type="gramStart"/>
      <w:r w:rsidRPr="004D4D34">
        <w:rPr>
          <w:rFonts w:ascii="Times New Roman" w:eastAsia="Times New Roman" w:hAnsi="Times New Roman" w:cs="Times New Roman"/>
          <w:sz w:val="24"/>
          <w:szCs w:val="24"/>
          <w:lang w:eastAsia="it-IT"/>
        </w:rPr>
        <w:t>la</w:t>
      </w:r>
      <w:proofErr w:type="gramEnd"/>
      <w:r w:rsidRPr="004D4D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“transustanziazione” del Principe dei Musici in …. </w:t>
      </w:r>
      <w:proofErr w:type="gramStart"/>
      <w:r w:rsidRPr="004D4D34">
        <w:rPr>
          <w:rFonts w:ascii="Times New Roman" w:eastAsia="Times New Roman" w:hAnsi="Times New Roman" w:cs="Times New Roman"/>
          <w:sz w:val="24"/>
          <w:szCs w:val="24"/>
          <w:lang w:eastAsia="it-IT"/>
        </w:rPr>
        <w:t>nu</w:t>
      </w:r>
      <w:proofErr w:type="gramEnd"/>
      <w:r w:rsidRPr="004D4D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D4D34">
        <w:rPr>
          <w:rFonts w:ascii="Times New Roman" w:eastAsia="Times New Roman" w:hAnsi="Times New Roman" w:cs="Times New Roman"/>
          <w:sz w:val="24"/>
          <w:szCs w:val="24"/>
          <w:lang w:eastAsia="it-IT"/>
        </w:rPr>
        <w:t>Squacqualacchiòn</w:t>
      </w:r>
      <w:proofErr w:type="spellEnd"/>
      <w:r w:rsidRPr="004D4D34">
        <w:rPr>
          <w:rFonts w:ascii="Times New Roman" w:eastAsia="Times New Roman" w:hAnsi="Times New Roman" w:cs="Times New Roman"/>
          <w:sz w:val="24"/>
          <w:szCs w:val="24"/>
          <w:lang w:eastAsia="it-IT"/>
        </w:rPr>
        <w:t>!!!!!!!</w:t>
      </w:r>
    </w:p>
    <w:p w:rsidR="004D4D34" w:rsidRPr="004D4D34" w:rsidRDefault="004D4D34" w:rsidP="004D4D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4D34">
        <w:rPr>
          <w:rFonts w:ascii="Times New Roman" w:eastAsia="Times New Roman" w:hAnsi="Times New Roman" w:cs="Times New Roman"/>
          <w:sz w:val="24"/>
          <w:szCs w:val="24"/>
          <w:lang w:eastAsia="it-IT"/>
        </w:rPr>
        <w:t>Colpo di scena! Grazie a “Irpinia Madre – Contemporanea” finalmente l’arcano trova una spiegazione razionale e verosimile! Il Principe madrigalista era in realtà uno “</w:t>
      </w:r>
      <w:proofErr w:type="spellStart"/>
      <w:r w:rsidRPr="004D4D34">
        <w:rPr>
          <w:rFonts w:ascii="Times New Roman" w:eastAsia="Times New Roman" w:hAnsi="Times New Roman" w:cs="Times New Roman"/>
          <w:sz w:val="24"/>
          <w:szCs w:val="24"/>
          <w:lang w:eastAsia="it-IT"/>
        </w:rPr>
        <w:t>Squacqualacchiòn</w:t>
      </w:r>
      <w:proofErr w:type="spellEnd"/>
      <w:r w:rsidRPr="004D4D34">
        <w:rPr>
          <w:rFonts w:ascii="Times New Roman" w:eastAsia="Times New Roman" w:hAnsi="Times New Roman" w:cs="Times New Roman"/>
          <w:sz w:val="24"/>
          <w:szCs w:val="24"/>
          <w:lang w:eastAsia="it-IT"/>
        </w:rPr>
        <w:t>”, la chiassosa e mostruosa maschera teorese tanto simile ai “</w:t>
      </w:r>
      <w:proofErr w:type="spellStart"/>
      <w:r w:rsidRPr="004D4D34">
        <w:rPr>
          <w:rFonts w:ascii="Times New Roman" w:eastAsia="Times New Roman" w:hAnsi="Times New Roman" w:cs="Times New Roman"/>
          <w:sz w:val="24"/>
          <w:szCs w:val="24"/>
          <w:lang w:eastAsia="it-IT"/>
        </w:rPr>
        <w:t>Mamuthones</w:t>
      </w:r>
      <w:proofErr w:type="spellEnd"/>
      <w:r w:rsidRPr="004D4D34">
        <w:rPr>
          <w:rFonts w:ascii="Times New Roman" w:eastAsia="Times New Roman" w:hAnsi="Times New Roman" w:cs="Times New Roman"/>
          <w:sz w:val="24"/>
          <w:szCs w:val="24"/>
          <w:lang w:eastAsia="it-IT"/>
        </w:rPr>
        <w:t>” sardi la cui origine pre-cristiana è chiaramente ricollegabile ai riti dionisiaci. Sempre grazie a “Irpinia Madre – Contemporanea” volume 1 (finanziato con € 240.000,00) e ora a “Irpinia Madre – Contemporanea” volume 2 (un po’ più povera, “soli” € 120.000,00) si è finalmente capito che la bellissima Maria d’</w:t>
      </w:r>
      <w:proofErr w:type="spellStart"/>
      <w:r w:rsidRPr="004D4D34">
        <w:rPr>
          <w:rFonts w:ascii="Times New Roman" w:eastAsia="Times New Roman" w:hAnsi="Times New Roman" w:cs="Times New Roman"/>
          <w:sz w:val="24"/>
          <w:szCs w:val="24"/>
          <w:lang w:eastAsia="it-IT"/>
        </w:rPr>
        <w:t>Avalos</w:t>
      </w:r>
      <w:proofErr w:type="spellEnd"/>
      <w:r w:rsidRPr="004D4D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il suo amante Fabrizio </w:t>
      </w:r>
      <w:proofErr w:type="spellStart"/>
      <w:r w:rsidRPr="004D4D34">
        <w:rPr>
          <w:rFonts w:ascii="Times New Roman" w:eastAsia="Times New Roman" w:hAnsi="Times New Roman" w:cs="Times New Roman"/>
          <w:sz w:val="24"/>
          <w:szCs w:val="24"/>
          <w:lang w:eastAsia="it-IT"/>
        </w:rPr>
        <w:t>Carafa</w:t>
      </w:r>
      <w:proofErr w:type="spellEnd"/>
      <w:r w:rsidRPr="004D4D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non furono orrendamente ammazzati dal Principe dei musici ma, in realtà, morirono di spavento alla vista di Carlo Gesualdo “transustanziato” in … nu </w:t>
      </w:r>
      <w:proofErr w:type="spellStart"/>
      <w:r w:rsidRPr="004D4D34">
        <w:rPr>
          <w:rFonts w:ascii="Times New Roman" w:eastAsia="Times New Roman" w:hAnsi="Times New Roman" w:cs="Times New Roman"/>
          <w:sz w:val="24"/>
          <w:szCs w:val="24"/>
          <w:lang w:eastAsia="it-IT"/>
        </w:rPr>
        <w:t>Squacqualacchiòn</w:t>
      </w:r>
      <w:proofErr w:type="spellEnd"/>
      <w:r w:rsidRPr="004D4D34">
        <w:rPr>
          <w:rFonts w:ascii="Times New Roman" w:eastAsia="Times New Roman" w:hAnsi="Times New Roman" w:cs="Times New Roman"/>
          <w:sz w:val="24"/>
          <w:szCs w:val="24"/>
          <w:lang w:eastAsia="it-IT"/>
        </w:rPr>
        <w:t>! E i madrigali? Ma quale Igor Stravinskij! Ma quali celebrazioni per il quarto centenario della morte di Carlo Gesualdo! Non avvertite invece un’assonanza tra le composizioni del Principe dei musici e i ritmi ipnotici della quadriglia batticulo?</w:t>
      </w:r>
    </w:p>
    <w:p w:rsidR="004D4D34" w:rsidRPr="004D4D34" w:rsidRDefault="004D4D34" w:rsidP="004D4D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4D34">
        <w:rPr>
          <w:rFonts w:ascii="Times New Roman" w:eastAsia="Times New Roman" w:hAnsi="Times New Roman" w:cs="Times New Roman"/>
          <w:sz w:val="24"/>
          <w:szCs w:val="24"/>
          <w:lang w:eastAsia="it-IT"/>
        </w:rPr>
        <w:t>Tutto questo e ancor di più in “Irpinia Madre – Contemporanea” volume 2, nel solco della tradizione ma con una lettura meno ortodossa e più innovativa del Principe dei musici e degli immortali madrigali. Alla faccia di tutte quelle malelingue che bollano questi eventi come un inutile sperpero di denaro, come dei fiumi carsici che scompaiono e poi riappaiono miracolosamente spesso senza lasciar traccia e senza alcuna trama che li tenga assieme. E che poi non vengano finanziati importantissimi cartelloni che da tempo costituiscono vere attrattive con veri numeri poco importa, l’importante è esserci e non apparire…</w:t>
      </w:r>
    </w:p>
    <w:p w:rsidR="004D4D34" w:rsidRDefault="004D4D34" w:rsidP="00DC0C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sectPr w:rsidR="004D4D34" w:rsidSect="00E245DD">
      <w:pgSz w:w="11906" w:h="16838"/>
      <w:pgMar w:top="1135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A4E6F"/>
    <w:multiLevelType w:val="multilevel"/>
    <w:tmpl w:val="6AA82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C5B2D"/>
    <w:multiLevelType w:val="multilevel"/>
    <w:tmpl w:val="4DA2A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165B14"/>
    <w:multiLevelType w:val="multilevel"/>
    <w:tmpl w:val="92A8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E931FA"/>
    <w:multiLevelType w:val="multilevel"/>
    <w:tmpl w:val="ECAE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056A85"/>
    <w:multiLevelType w:val="multilevel"/>
    <w:tmpl w:val="9B5EC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023D81"/>
    <w:multiLevelType w:val="multilevel"/>
    <w:tmpl w:val="98CC6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831B83"/>
    <w:multiLevelType w:val="multilevel"/>
    <w:tmpl w:val="51F8E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7813B1"/>
    <w:multiLevelType w:val="multilevel"/>
    <w:tmpl w:val="2080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6E0A03"/>
    <w:multiLevelType w:val="multilevel"/>
    <w:tmpl w:val="8DD24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FD4D90"/>
    <w:multiLevelType w:val="multilevel"/>
    <w:tmpl w:val="979E3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733A44"/>
    <w:multiLevelType w:val="multilevel"/>
    <w:tmpl w:val="1E062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81598E"/>
    <w:multiLevelType w:val="multilevel"/>
    <w:tmpl w:val="C374D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7"/>
  </w:num>
  <w:num w:numId="6">
    <w:abstractNumId w:val="11"/>
  </w:num>
  <w:num w:numId="7">
    <w:abstractNumId w:val="0"/>
  </w:num>
  <w:num w:numId="8">
    <w:abstractNumId w:val="10"/>
  </w:num>
  <w:num w:numId="9">
    <w:abstractNumId w:val="4"/>
  </w:num>
  <w:num w:numId="10">
    <w:abstractNumId w:val="9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D83652"/>
    <w:rsid w:val="00007C4C"/>
    <w:rsid w:val="00012EA2"/>
    <w:rsid w:val="000270C7"/>
    <w:rsid w:val="00030A7B"/>
    <w:rsid w:val="00036A6C"/>
    <w:rsid w:val="00037DE6"/>
    <w:rsid w:val="00040EE6"/>
    <w:rsid w:val="0004322E"/>
    <w:rsid w:val="00046403"/>
    <w:rsid w:val="000511DA"/>
    <w:rsid w:val="0006763A"/>
    <w:rsid w:val="00075E8C"/>
    <w:rsid w:val="0008092F"/>
    <w:rsid w:val="000A40E4"/>
    <w:rsid w:val="000A5F62"/>
    <w:rsid w:val="000C7EA5"/>
    <w:rsid w:val="000D3AF7"/>
    <w:rsid w:val="000D661E"/>
    <w:rsid w:val="000E486E"/>
    <w:rsid w:val="000E5FA5"/>
    <w:rsid w:val="00102936"/>
    <w:rsid w:val="00105372"/>
    <w:rsid w:val="001306EE"/>
    <w:rsid w:val="00132E95"/>
    <w:rsid w:val="0014629B"/>
    <w:rsid w:val="00146E0F"/>
    <w:rsid w:val="001537F6"/>
    <w:rsid w:val="001607AD"/>
    <w:rsid w:val="001613C6"/>
    <w:rsid w:val="00163EA0"/>
    <w:rsid w:val="0018429F"/>
    <w:rsid w:val="00186D0F"/>
    <w:rsid w:val="00197A61"/>
    <w:rsid w:val="001B3945"/>
    <w:rsid w:val="001B691F"/>
    <w:rsid w:val="001B7371"/>
    <w:rsid w:val="001C4A52"/>
    <w:rsid w:val="001D6FC0"/>
    <w:rsid w:val="001E14DD"/>
    <w:rsid w:val="001E36B7"/>
    <w:rsid w:val="00200836"/>
    <w:rsid w:val="0020181B"/>
    <w:rsid w:val="00205CC6"/>
    <w:rsid w:val="0021183D"/>
    <w:rsid w:val="002149C3"/>
    <w:rsid w:val="002224B3"/>
    <w:rsid w:val="00231DCC"/>
    <w:rsid w:val="0023223B"/>
    <w:rsid w:val="00232ABB"/>
    <w:rsid w:val="00247595"/>
    <w:rsid w:val="00257E02"/>
    <w:rsid w:val="002657AD"/>
    <w:rsid w:val="0027118F"/>
    <w:rsid w:val="002720E3"/>
    <w:rsid w:val="00274696"/>
    <w:rsid w:val="002846F1"/>
    <w:rsid w:val="0028629E"/>
    <w:rsid w:val="002948B1"/>
    <w:rsid w:val="00296832"/>
    <w:rsid w:val="002A626F"/>
    <w:rsid w:val="002A694F"/>
    <w:rsid w:val="002A7401"/>
    <w:rsid w:val="002A7ECE"/>
    <w:rsid w:val="002B1A1D"/>
    <w:rsid w:val="002B7025"/>
    <w:rsid w:val="002C575F"/>
    <w:rsid w:val="002C792A"/>
    <w:rsid w:val="002D309C"/>
    <w:rsid w:val="002D38B1"/>
    <w:rsid w:val="002E4C36"/>
    <w:rsid w:val="002E5C96"/>
    <w:rsid w:val="002F25A8"/>
    <w:rsid w:val="002F519D"/>
    <w:rsid w:val="003032E2"/>
    <w:rsid w:val="00311CAF"/>
    <w:rsid w:val="00336146"/>
    <w:rsid w:val="003373D8"/>
    <w:rsid w:val="00337569"/>
    <w:rsid w:val="003413AF"/>
    <w:rsid w:val="003419CA"/>
    <w:rsid w:val="00345105"/>
    <w:rsid w:val="00351022"/>
    <w:rsid w:val="00363F38"/>
    <w:rsid w:val="0037108E"/>
    <w:rsid w:val="0038268E"/>
    <w:rsid w:val="00386857"/>
    <w:rsid w:val="003A3EAD"/>
    <w:rsid w:val="003B3D4D"/>
    <w:rsid w:val="003B4C9E"/>
    <w:rsid w:val="003C1FE2"/>
    <w:rsid w:val="003D39A6"/>
    <w:rsid w:val="003D465E"/>
    <w:rsid w:val="003E1835"/>
    <w:rsid w:val="003E714E"/>
    <w:rsid w:val="003F453A"/>
    <w:rsid w:val="003F5087"/>
    <w:rsid w:val="00405B57"/>
    <w:rsid w:val="00417494"/>
    <w:rsid w:val="004352A6"/>
    <w:rsid w:val="00437B1E"/>
    <w:rsid w:val="00446AB5"/>
    <w:rsid w:val="0045764E"/>
    <w:rsid w:val="00461083"/>
    <w:rsid w:val="00462BE4"/>
    <w:rsid w:val="0047690E"/>
    <w:rsid w:val="0048138B"/>
    <w:rsid w:val="00482C30"/>
    <w:rsid w:val="0048661C"/>
    <w:rsid w:val="00492313"/>
    <w:rsid w:val="00492E0B"/>
    <w:rsid w:val="004A1562"/>
    <w:rsid w:val="004A1EC4"/>
    <w:rsid w:val="004A4CDA"/>
    <w:rsid w:val="004D4D34"/>
    <w:rsid w:val="004D50BF"/>
    <w:rsid w:val="004D5D44"/>
    <w:rsid w:val="004E195E"/>
    <w:rsid w:val="004E2C5B"/>
    <w:rsid w:val="004F7972"/>
    <w:rsid w:val="0050268E"/>
    <w:rsid w:val="00504CAC"/>
    <w:rsid w:val="005109AA"/>
    <w:rsid w:val="00512AD5"/>
    <w:rsid w:val="00521691"/>
    <w:rsid w:val="00534F60"/>
    <w:rsid w:val="00535FC4"/>
    <w:rsid w:val="0053754C"/>
    <w:rsid w:val="00537694"/>
    <w:rsid w:val="005420A9"/>
    <w:rsid w:val="00543241"/>
    <w:rsid w:val="005448BE"/>
    <w:rsid w:val="0054617F"/>
    <w:rsid w:val="00550D8D"/>
    <w:rsid w:val="00551E3E"/>
    <w:rsid w:val="00561BD5"/>
    <w:rsid w:val="00562B25"/>
    <w:rsid w:val="00566ABC"/>
    <w:rsid w:val="0057667C"/>
    <w:rsid w:val="005832DE"/>
    <w:rsid w:val="0059121D"/>
    <w:rsid w:val="00591909"/>
    <w:rsid w:val="00592341"/>
    <w:rsid w:val="00596545"/>
    <w:rsid w:val="005A611C"/>
    <w:rsid w:val="005B2AAE"/>
    <w:rsid w:val="005C3F89"/>
    <w:rsid w:val="005D604F"/>
    <w:rsid w:val="005D73F7"/>
    <w:rsid w:val="005D75AB"/>
    <w:rsid w:val="005E46C3"/>
    <w:rsid w:val="005E50FD"/>
    <w:rsid w:val="005F1C5B"/>
    <w:rsid w:val="005F3532"/>
    <w:rsid w:val="00605E48"/>
    <w:rsid w:val="00612003"/>
    <w:rsid w:val="00613197"/>
    <w:rsid w:val="006153F5"/>
    <w:rsid w:val="006302F2"/>
    <w:rsid w:val="006342BD"/>
    <w:rsid w:val="00637231"/>
    <w:rsid w:val="00640673"/>
    <w:rsid w:val="0066151E"/>
    <w:rsid w:val="00670D59"/>
    <w:rsid w:val="00675C72"/>
    <w:rsid w:val="00683E41"/>
    <w:rsid w:val="00693642"/>
    <w:rsid w:val="006A5A2A"/>
    <w:rsid w:val="006B32A5"/>
    <w:rsid w:val="006C6770"/>
    <w:rsid w:val="006C6C36"/>
    <w:rsid w:val="006C7EAB"/>
    <w:rsid w:val="006D2484"/>
    <w:rsid w:val="006D277B"/>
    <w:rsid w:val="006F22D0"/>
    <w:rsid w:val="006F61D9"/>
    <w:rsid w:val="006F75B1"/>
    <w:rsid w:val="0070269C"/>
    <w:rsid w:val="00702F0B"/>
    <w:rsid w:val="00703DCA"/>
    <w:rsid w:val="007056B7"/>
    <w:rsid w:val="00736EB8"/>
    <w:rsid w:val="0074007E"/>
    <w:rsid w:val="0074246F"/>
    <w:rsid w:val="00742908"/>
    <w:rsid w:val="007478A7"/>
    <w:rsid w:val="00754AE6"/>
    <w:rsid w:val="00754E9F"/>
    <w:rsid w:val="00761CEB"/>
    <w:rsid w:val="007712E4"/>
    <w:rsid w:val="00774881"/>
    <w:rsid w:val="00774D7E"/>
    <w:rsid w:val="00774E58"/>
    <w:rsid w:val="00775F7A"/>
    <w:rsid w:val="007776AE"/>
    <w:rsid w:val="00780F45"/>
    <w:rsid w:val="007823E2"/>
    <w:rsid w:val="0079028B"/>
    <w:rsid w:val="0079528C"/>
    <w:rsid w:val="007A1847"/>
    <w:rsid w:val="007A2DFB"/>
    <w:rsid w:val="007A3054"/>
    <w:rsid w:val="007A4682"/>
    <w:rsid w:val="007B6C34"/>
    <w:rsid w:val="007E7975"/>
    <w:rsid w:val="007F067D"/>
    <w:rsid w:val="00800749"/>
    <w:rsid w:val="00806252"/>
    <w:rsid w:val="00830B3E"/>
    <w:rsid w:val="008330AD"/>
    <w:rsid w:val="00833B37"/>
    <w:rsid w:val="008537A7"/>
    <w:rsid w:val="00870A7B"/>
    <w:rsid w:val="0087234C"/>
    <w:rsid w:val="0087445E"/>
    <w:rsid w:val="00876D8E"/>
    <w:rsid w:val="00884912"/>
    <w:rsid w:val="00890A0B"/>
    <w:rsid w:val="00895424"/>
    <w:rsid w:val="008B129D"/>
    <w:rsid w:val="008B43F7"/>
    <w:rsid w:val="008B4F96"/>
    <w:rsid w:val="008C4FE7"/>
    <w:rsid w:val="008D72D3"/>
    <w:rsid w:val="008E418F"/>
    <w:rsid w:val="008E74B5"/>
    <w:rsid w:val="008F6BE5"/>
    <w:rsid w:val="00900C85"/>
    <w:rsid w:val="00916A55"/>
    <w:rsid w:val="00926355"/>
    <w:rsid w:val="00927FBE"/>
    <w:rsid w:val="00933054"/>
    <w:rsid w:val="00941FB6"/>
    <w:rsid w:val="009462E9"/>
    <w:rsid w:val="00946E21"/>
    <w:rsid w:val="009527D8"/>
    <w:rsid w:val="00954B6C"/>
    <w:rsid w:val="00957AF9"/>
    <w:rsid w:val="00972DDA"/>
    <w:rsid w:val="00974A86"/>
    <w:rsid w:val="009769C4"/>
    <w:rsid w:val="0099642F"/>
    <w:rsid w:val="009A0617"/>
    <w:rsid w:val="009A124F"/>
    <w:rsid w:val="009A1566"/>
    <w:rsid w:val="009A38E4"/>
    <w:rsid w:val="009C706E"/>
    <w:rsid w:val="009D256F"/>
    <w:rsid w:val="009D39AD"/>
    <w:rsid w:val="009D5CF7"/>
    <w:rsid w:val="009E26DB"/>
    <w:rsid w:val="009E3300"/>
    <w:rsid w:val="009E7C8E"/>
    <w:rsid w:val="00A15ADE"/>
    <w:rsid w:val="00A26F96"/>
    <w:rsid w:val="00A270E4"/>
    <w:rsid w:val="00A30CF2"/>
    <w:rsid w:val="00A318B1"/>
    <w:rsid w:val="00A4065E"/>
    <w:rsid w:val="00A41177"/>
    <w:rsid w:val="00A41CE0"/>
    <w:rsid w:val="00A434A5"/>
    <w:rsid w:val="00A47D40"/>
    <w:rsid w:val="00A6264B"/>
    <w:rsid w:val="00A62C5B"/>
    <w:rsid w:val="00A739CB"/>
    <w:rsid w:val="00A808BE"/>
    <w:rsid w:val="00A8761C"/>
    <w:rsid w:val="00A9423D"/>
    <w:rsid w:val="00A952AF"/>
    <w:rsid w:val="00AB0459"/>
    <w:rsid w:val="00AC0921"/>
    <w:rsid w:val="00AC4290"/>
    <w:rsid w:val="00AD0F3B"/>
    <w:rsid w:val="00AD5F01"/>
    <w:rsid w:val="00AD5F3E"/>
    <w:rsid w:val="00AE01E0"/>
    <w:rsid w:val="00AE57A2"/>
    <w:rsid w:val="00AE67C6"/>
    <w:rsid w:val="00B14E34"/>
    <w:rsid w:val="00B20FF1"/>
    <w:rsid w:val="00B318B1"/>
    <w:rsid w:val="00B43E9E"/>
    <w:rsid w:val="00B462DD"/>
    <w:rsid w:val="00B65AB2"/>
    <w:rsid w:val="00B850B5"/>
    <w:rsid w:val="00B8604A"/>
    <w:rsid w:val="00B9498B"/>
    <w:rsid w:val="00B95826"/>
    <w:rsid w:val="00BA2301"/>
    <w:rsid w:val="00BA3D0F"/>
    <w:rsid w:val="00BA4A7D"/>
    <w:rsid w:val="00BB3339"/>
    <w:rsid w:val="00BB3A12"/>
    <w:rsid w:val="00BB66A0"/>
    <w:rsid w:val="00BC5E7E"/>
    <w:rsid w:val="00BE39BB"/>
    <w:rsid w:val="00BE4B1E"/>
    <w:rsid w:val="00BE66C6"/>
    <w:rsid w:val="00BF1352"/>
    <w:rsid w:val="00BF33D3"/>
    <w:rsid w:val="00C0118B"/>
    <w:rsid w:val="00C212C9"/>
    <w:rsid w:val="00C233D0"/>
    <w:rsid w:val="00C23B2F"/>
    <w:rsid w:val="00C23D80"/>
    <w:rsid w:val="00C25018"/>
    <w:rsid w:val="00C30A00"/>
    <w:rsid w:val="00C41612"/>
    <w:rsid w:val="00C5001F"/>
    <w:rsid w:val="00C5062D"/>
    <w:rsid w:val="00C52684"/>
    <w:rsid w:val="00C565A7"/>
    <w:rsid w:val="00C67182"/>
    <w:rsid w:val="00C67927"/>
    <w:rsid w:val="00C76B1C"/>
    <w:rsid w:val="00C82F1C"/>
    <w:rsid w:val="00C84B7F"/>
    <w:rsid w:val="00C96B31"/>
    <w:rsid w:val="00CA4E32"/>
    <w:rsid w:val="00CA68C4"/>
    <w:rsid w:val="00CA77A8"/>
    <w:rsid w:val="00CB11C2"/>
    <w:rsid w:val="00CC0AAD"/>
    <w:rsid w:val="00CC3F66"/>
    <w:rsid w:val="00CC7579"/>
    <w:rsid w:val="00CF6989"/>
    <w:rsid w:val="00D04858"/>
    <w:rsid w:val="00D04B45"/>
    <w:rsid w:val="00D112C9"/>
    <w:rsid w:val="00D21B09"/>
    <w:rsid w:val="00D272D7"/>
    <w:rsid w:val="00D31100"/>
    <w:rsid w:val="00D349DB"/>
    <w:rsid w:val="00D3644A"/>
    <w:rsid w:val="00D47316"/>
    <w:rsid w:val="00D561A2"/>
    <w:rsid w:val="00D606A0"/>
    <w:rsid w:val="00D6085A"/>
    <w:rsid w:val="00D61514"/>
    <w:rsid w:val="00D72920"/>
    <w:rsid w:val="00D83652"/>
    <w:rsid w:val="00D83876"/>
    <w:rsid w:val="00D846F9"/>
    <w:rsid w:val="00D84A55"/>
    <w:rsid w:val="00D856B0"/>
    <w:rsid w:val="00D863FA"/>
    <w:rsid w:val="00D91151"/>
    <w:rsid w:val="00D96A34"/>
    <w:rsid w:val="00D971EF"/>
    <w:rsid w:val="00DB5662"/>
    <w:rsid w:val="00DC0C2F"/>
    <w:rsid w:val="00DC7554"/>
    <w:rsid w:val="00DD7CE2"/>
    <w:rsid w:val="00DE31E1"/>
    <w:rsid w:val="00DE490B"/>
    <w:rsid w:val="00DF0AAF"/>
    <w:rsid w:val="00DF57B4"/>
    <w:rsid w:val="00E11405"/>
    <w:rsid w:val="00E16403"/>
    <w:rsid w:val="00E16907"/>
    <w:rsid w:val="00E21CC3"/>
    <w:rsid w:val="00E245DD"/>
    <w:rsid w:val="00E26B2D"/>
    <w:rsid w:val="00E27072"/>
    <w:rsid w:val="00E27FE3"/>
    <w:rsid w:val="00E3745C"/>
    <w:rsid w:val="00E4197F"/>
    <w:rsid w:val="00E44378"/>
    <w:rsid w:val="00E46E0C"/>
    <w:rsid w:val="00E601C7"/>
    <w:rsid w:val="00E64477"/>
    <w:rsid w:val="00E6644C"/>
    <w:rsid w:val="00E72741"/>
    <w:rsid w:val="00E72BD1"/>
    <w:rsid w:val="00E750C3"/>
    <w:rsid w:val="00E84B97"/>
    <w:rsid w:val="00E90ABA"/>
    <w:rsid w:val="00E92EAA"/>
    <w:rsid w:val="00EB5111"/>
    <w:rsid w:val="00ED60A9"/>
    <w:rsid w:val="00ED655A"/>
    <w:rsid w:val="00EE005C"/>
    <w:rsid w:val="00EF41C0"/>
    <w:rsid w:val="00F00A7A"/>
    <w:rsid w:val="00F04C07"/>
    <w:rsid w:val="00F36320"/>
    <w:rsid w:val="00F36D80"/>
    <w:rsid w:val="00F45387"/>
    <w:rsid w:val="00F47D18"/>
    <w:rsid w:val="00F54269"/>
    <w:rsid w:val="00F55109"/>
    <w:rsid w:val="00F67007"/>
    <w:rsid w:val="00F75658"/>
    <w:rsid w:val="00F86369"/>
    <w:rsid w:val="00F8722C"/>
    <w:rsid w:val="00F921FA"/>
    <w:rsid w:val="00F9347B"/>
    <w:rsid w:val="00F93F68"/>
    <w:rsid w:val="00FB1D03"/>
    <w:rsid w:val="00FB36FB"/>
    <w:rsid w:val="00FC1096"/>
    <w:rsid w:val="00FC1AE3"/>
    <w:rsid w:val="00FC5BF0"/>
    <w:rsid w:val="00FC625F"/>
    <w:rsid w:val="00FD023B"/>
    <w:rsid w:val="00FD4748"/>
    <w:rsid w:val="00FD5E93"/>
    <w:rsid w:val="00FF5086"/>
    <w:rsid w:val="00FF67DD"/>
    <w:rsid w:val="00FF71F1"/>
    <w:rsid w:val="00FF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033F7B-B814-499A-BC53-2DD73EDE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91151"/>
  </w:style>
  <w:style w:type="paragraph" w:styleId="Titolo2">
    <w:name w:val="heading 2"/>
    <w:basedOn w:val="Normale"/>
    <w:link w:val="Titolo2Carattere"/>
    <w:uiPriority w:val="9"/>
    <w:qFormat/>
    <w:rsid w:val="00D836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D65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D83652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unhideWhenUsed/>
    <w:rsid w:val="00D83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8365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3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365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F47D18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132E95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D65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ED655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ED655A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ED655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ED655A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0E5FA5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0E5FA5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essbnetworkname">
    <w:name w:val="essb_network_name"/>
    <w:basedOn w:val="Carpredefinitoparagrafo"/>
    <w:rsid w:val="00941FB6"/>
  </w:style>
  <w:style w:type="character" w:customStyle="1" w:styleId="essbcounterinsidename">
    <w:name w:val="essb_counter_insidename"/>
    <w:basedOn w:val="Carpredefinitoparagrafo"/>
    <w:rsid w:val="00941FB6"/>
  </w:style>
  <w:style w:type="paragraph" w:styleId="Paragrafoelenco">
    <w:name w:val="List Paragraph"/>
    <w:basedOn w:val="Normale"/>
    <w:uiPriority w:val="34"/>
    <w:qFormat/>
    <w:rsid w:val="00FD4748"/>
    <w:pPr>
      <w:ind w:left="720"/>
      <w:contextualSpacing/>
    </w:pPr>
  </w:style>
  <w:style w:type="paragraph" w:customStyle="1" w:styleId="caps">
    <w:name w:val="caps"/>
    <w:basedOn w:val="Normale"/>
    <w:rsid w:val="001B7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itazioneHTML">
    <w:name w:val="HTML Cite"/>
    <w:basedOn w:val="Carpredefinitoparagrafo"/>
    <w:uiPriority w:val="99"/>
    <w:semiHidden/>
    <w:unhideWhenUsed/>
    <w:rsid w:val="001B7371"/>
    <w:rPr>
      <w:i/>
      <w:iCs/>
    </w:rPr>
  </w:style>
  <w:style w:type="character" w:customStyle="1" w:styleId="says">
    <w:name w:val="says"/>
    <w:basedOn w:val="Carpredefinitoparagrafo"/>
    <w:rsid w:val="001B7371"/>
  </w:style>
  <w:style w:type="character" w:customStyle="1" w:styleId="5yl5">
    <w:name w:val="_5yl5"/>
    <w:basedOn w:val="Carpredefinitoparagrafo"/>
    <w:rsid w:val="00537694"/>
  </w:style>
  <w:style w:type="character" w:customStyle="1" w:styleId="Titolo1">
    <w:name w:val="Titolo1"/>
    <w:basedOn w:val="Carpredefinitoparagrafo"/>
    <w:rsid w:val="006A5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6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8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2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8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1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5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5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8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9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9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3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8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0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2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24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0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4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4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3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2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6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59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4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2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0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7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6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1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7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5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4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5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5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0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3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3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8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2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5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0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7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8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9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6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7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0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6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1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55451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86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2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4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2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4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5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8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9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7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1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2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5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8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0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6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6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7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5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8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8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9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0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3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9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8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0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7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6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5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2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8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0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0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9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3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2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8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8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0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7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92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0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1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2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5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86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8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2E2E2"/>
            <w:right w:val="none" w:sz="0" w:space="0" w:color="auto"/>
          </w:divBdr>
          <w:divsChild>
            <w:div w:id="99268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1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4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7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2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2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4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9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5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4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65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7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5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92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901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4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9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3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5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0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6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9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2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1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6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8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6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2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0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2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1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80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2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55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2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9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0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43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9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5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5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24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2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1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0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1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1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7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7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4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3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6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9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2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2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8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9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6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0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8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6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7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5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0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3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7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1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9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5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6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8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8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26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9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4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8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6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3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2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3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0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5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47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4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0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7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4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9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6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2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83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0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5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6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2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4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7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9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3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9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1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66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6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9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8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8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9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5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3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1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9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1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3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4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5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7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0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8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5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9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1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9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56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3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45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84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0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2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76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48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46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58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3380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3089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43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355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6796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9502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0108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996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75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7593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5538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1263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811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562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4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22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88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59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80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48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0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5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4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9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0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2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9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5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1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7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5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7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3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1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9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7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6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7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9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3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1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2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4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7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1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8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2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4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6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9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9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0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2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4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1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3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53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3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3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7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5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6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52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6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3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95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91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931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06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45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29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63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1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118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93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928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05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843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2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862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13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630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7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042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37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59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63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04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79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68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01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28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26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48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677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46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20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05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12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454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66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21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70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30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05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97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5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3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6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8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3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5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1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6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2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45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9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5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1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4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27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7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7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4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4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4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33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6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5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5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8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9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2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4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93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4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5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9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9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8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0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9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6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4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95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96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079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86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08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0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9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34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3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0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92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78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13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704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7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6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3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7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1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1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6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3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7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4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4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2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7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9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3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0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10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4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7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3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4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4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7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0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1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4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0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6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8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0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4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8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5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4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3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1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0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19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1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46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0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1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5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2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0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2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6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0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2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3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0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0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1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4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1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3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4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7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5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25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9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1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8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9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5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0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1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2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36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9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0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7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9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2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0594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7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6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8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8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7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9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3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3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7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7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1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8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6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2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35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3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0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5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56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9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85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0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77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7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2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4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0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7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6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5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4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ticalab.it/Bobo-Craxi-qualche-mese-fa-l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lazzotenta39.it/public/wp-content/uploads/carlo-gesualdo-1.jpg" TargetMode="External"/><Relationship Id="rId5" Type="http://schemas.openxmlformats.org/officeDocument/2006/relationships/hyperlink" Target="http://www.orticalab.it/Irpinia-Madre-contemporanea-d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mimmo nigro</dc:creator>
  <cp:keywords/>
  <dc:description/>
  <cp:lastModifiedBy>mimmonigro</cp:lastModifiedBy>
  <cp:revision>2</cp:revision>
  <cp:lastPrinted>2016-08-20T17:16:00Z</cp:lastPrinted>
  <dcterms:created xsi:type="dcterms:W3CDTF">2016-08-20T17:19:00Z</dcterms:created>
  <dcterms:modified xsi:type="dcterms:W3CDTF">2016-08-20T17:19:00Z</dcterms:modified>
</cp:coreProperties>
</file>